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03DE" w14:textId="77777777" w:rsidR="00ED2C19" w:rsidRPr="00CC66AE" w:rsidRDefault="00ED2C19" w:rsidP="00ED2C19">
      <w:pPr>
        <w:spacing w:after="120" w:line="380" w:lineRule="exact"/>
        <w:rPr>
          <w:rFonts w:ascii="Times New Roman" w:hAnsi="Times New Roman"/>
          <w:b/>
          <w:bCs/>
          <w:iCs/>
          <w:sz w:val="32"/>
          <w:szCs w:val="28"/>
        </w:rPr>
      </w:pPr>
      <w:bookmarkStart w:id="0" w:name="_GoBack"/>
      <w:bookmarkEnd w:id="0"/>
      <w:r w:rsidRPr="00CC66AE">
        <w:rPr>
          <w:rFonts w:ascii="Times New Roman" w:hAnsi="Times New Roman"/>
          <w:b/>
          <w:bCs/>
          <w:iCs/>
          <w:sz w:val="32"/>
          <w:szCs w:val="28"/>
        </w:rPr>
        <w:t xml:space="preserve">DEN UAFHÆNGIGE REVISORS ERKLÆRING </w:t>
      </w:r>
    </w:p>
    <w:p w14:paraId="672A6659" w14:textId="77777777" w:rsidR="00ED2C19" w:rsidRPr="00CC66AE" w:rsidRDefault="00ED2C19" w:rsidP="00ED2C19">
      <w:pPr>
        <w:pStyle w:val="Almindeligtekst"/>
        <w:spacing w:line="280" w:lineRule="exact"/>
        <w:rPr>
          <w:rFonts w:ascii="Times New Roman" w:hAnsi="Times New Roman" w:cs="Times New Roman"/>
          <w:sz w:val="22"/>
          <w:szCs w:val="24"/>
        </w:rPr>
      </w:pPr>
    </w:p>
    <w:p w14:paraId="221C22E3" w14:textId="77777777" w:rsidR="00ED2C19" w:rsidRPr="00CC66AE" w:rsidRDefault="00ED2C19" w:rsidP="00ED2C19">
      <w:pPr>
        <w:pStyle w:val="Almindeligtekst"/>
        <w:spacing w:line="280" w:lineRule="exact"/>
        <w:rPr>
          <w:rFonts w:ascii="Times New Roman" w:hAnsi="Times New Roman" w:cs="Times New Roman"/>
          <w:sz w:val="22"/>
          <w:szCs w:val="24"/>
        </w:rPr>
      </w:pPr>
      <w:r w:rsidRPr="00CC66AE">
        <w:rPr>
          <w:rFonts w:ascii="Times New Roman" w:hAnsi="Times New Roman" w:cs="Times New Roman"/>
          <w:sz w:val="22"/>
          <w:szCs w:val="24"/>
        </w:rPr>
        <w:t>Til [</w:t>
      </w:r>
      <w:r w:rsidRPr="00CC66AE">
        <w:rPr>
          <w:rFonts w:ascii="Times New Roman" w:hAnsi="Times New Roman" w:cs="Times New Roman"/>
          <w:sz w:val="22"/>
          <w:szCs w:val="24"/>
          <w:highlight w:val="yellow"/>
        </w:rPr>
        <w:t>virksomhedens ledelse</w:t>
      </w:r>
      <w:r w:rsidRPr="00CC66AE">
        <w:rPr>
          <w:rFonts w:ascii="Times New Roman" w:hAnsi="Times New Roman" w:cs="Times New Roman"/>
          <w:sz w:val="22"/>
          <w:szCs w:val="24"/>
        </w:rPr>
        <w:t>] og Erhvervsstyrelsen</w:t>
      </w:r>
    </w:p>
    <w:p w14:paraId="0A37501D" w14:textId="77777777" w:rsidR="00ED2C19" w:rsidRPr="00CC66AE" w:rsidRDefault="00ED2C19" w:rsidP="00ED2C19">
      <w:pPr>
        <w:pStyle w:val="Almindeligtekst"/>
        <w:spacing w:line="280" w:lineRule="exact"/>
        <w:rPr>
          <w:rFonts w:ascii="Times New Roman" w:hAnsi="Times New Roman" w:cs="Times New Roman"/>
          <w:sz w:val="22"/>
          <w:szCs w:val="24"/>
        </w:rPr>
      </w:pPr>
    </w:p>
    <w:p w14:paraId="0A642FF5" w14:textId="77777777" w:rsidR="00ED2C19" w:rsidRPr="00CC66AE" w:rsidRDefault="00ED2C19" w:rsidP="00ED2C19">
      <w:pPr>
        <w:pStyle w:val="Almindeligtekst"/>
        <w:spacing w:line="280" w:lineRule="exact"/>
        <w:rPr>
          <w:rFonts w:ascii="Times New Roman" w:hAnsi="Times New Roman" w:cs="Times New Roman"/>
          <w:b/>
          <w:bCs/>
          <w:sz w:val="24"/>
          <w:szCs w:val="28"/>
        </w:rPr>
      </w:pPr>
      <w:r w:rsidRPr="00CC66AE">
        <w:rPr>
          <w:rFonts w:ascii="Times New Roman" w:hAnsi="Times New Roman" w:cs="Times New Roman"/>
          <w:b/>
          <w:bCs/>
          <w:sz w:val="24"/>
          <w:szCs w:val="28"/>
        </w:rPr>
        <w:t>Erklæring på opgørelsen af realiserede faste omkostninger</w:t>
      </w:r>
      <w:r w:rsidR="00B528A4" w:rsidRPr="00CC66AE">
        <w:rPr>
          <w:rFonts w:ascii="Times New Roman" w:hAnsi="Times New Roman" w:cs="Times New Roman"/>
          <w:b/>
          <w:bCs/>
          <w:sz w:val="24"/>
          <w:szCs w:val="28"/>
        </w:rPr>
        <w:t xml:space="preserve"> og realiseret omsætning</w:t>
      </w:r>
    </w:p>
    <w:p w14:paraId="5DAB6C7B" w14:textId="77777777" w:rsidR="00ED2C19" w:rsidRPr="00CC66AE" w:rsidRDefault="00ED2C19" w:rsidP="00ED2C19">
      <w:pPr>
        <w:pStyle w:val="Almindeligtekst"/>
        <w:spacing w:line="280" w:lineRule="exact"/>
        <w:rPr>
          <w:rFonts w:ascii="Times New Roman" w:hAnsi="Times New Roman" w:cs="Times New Roman"/>
          <w:b/>
          <w:sz w:val="24"/>
          <w:szCs w:val="24"/>
        </w:rPr>
      </w:pPr>
    </w:p>
    <w:p w14:paraId="6D812179" w14:textId="77777777" w:rsidR="00ED2C19" w:rsidRPr="00CC66AE" w:rsidRDefault="00ED2C19" w:rsidP="00ED2C19">
      <w:pPr>
        <w:pStyle w:val="Almindeligtekst"/>
        <w:spacing w:line="280" w:lineRule="exact"/>
        <w:rPr>
          <w:rFonts w:ascii="Times New Roman" w:hAnsi="Times New Roman" w:cs="Times New Roman"/>
          <w:b/>
          <w:sz w:val="24"/>
          <w:szCs w:val="24"/>
        </w:rPr>
      </w:pPr>
      <w:r w:rsidRPr="00CC66AE">
        <w:rPr>
          <w:rFonts w:ascii="Times New Roman" w:hAnsi="Times New Roman" w:cs="Times New Roman"/>
          <w:b/>
          <w:sz w:val="24"/>
          <w:szCs w:val="24"/>
        </w:rPr>
        <w:t>Konklusion</w:t>
      </w:r>
    </w:p>
    <w:p w14:paraId="442783EB" w14:textId="23107BFA" w:rsidR="00ED2C19" w:rsidRPr="00CC66AE" w:rsidRDefault="00ED2C19" w:rsidP="00ED2C19">
      <w:pPr>
        <w:spacing w:after="120" w:line="280" w:lineRule="atLeast"/>
        <w:rPr>
          <w:rFonts w:ascii="Times New Roman" w:hAnsi="Times New Roman"/>
        </w:rPr>
      </w:pPr>
      <w:r w:rsidRPr="00CC66AE">
        <w:rPr>
          <w:rFonts w:ascii="Times New Roman" w:hAnsi="Times New Roman"/>
        </w:rPr>
        <w:t>Vi har revideret opgørelsen af de realiserede faste omkostninger</w:t>
      </w:r>
      <w:r w:rsidR="00B528A4" w:rsidRPr="00CC66AE">
        <w:rPr>
          <w:rFonts w:ascii="Times New Roman" w:hAnsi="Times New Roman"/>
        </w:rPr>
        <w:t xml:space="preserve"> for [</w:t>
      </w:r>
      <w:r w:rsidR="00B528A4" w:rsidRPr="00CC66AE">
        <w:rPr>
          <w:rFonts w:ascii="Times New Roman" w:hAnsi="Times New Roman"/>
          <w:highlight w:val="yellow"/>
        </w:rPr>
        <w:t>virksomheden</w:t>
      </w:r>
      <w:r w:rsidR="00B528A4" w:rsidRPr="00CC66AE">
        <w:rPr>
          <w:rFonts w:ascii="Times New Roman" w:hAnsi="Times New Roman"/>
        </w:rPr>
        <w:t xml:space="preserve">] for perioden </w:t>
      </w:r>
      <w:r w:rsidR="7768EB56" w:rsidRPr="00CC66AE">
        <w:rPr>
          <w:rFonts w:ascii="Times New Roman" w:hAnsi="Times New Roman"/>
        </w:rPr>
        <w:t>[</w:t>
      </w:r>
      <w:r w:rsidR="00B528A4" w:rsidRPr="00CC66AE">
        <w:rPr>
          <w:rFonts w:ascii="Times New Roman" w:hAnsi="Times New Roman"/>
          <w:highlight w:val="yellow"/>
        </w:rPr>
        <w:t>1. december 2019 – 29. februar 2020</w:t>
      </w:r>
      <w:r w:rsidR="0DAC543B" w:rsidRPr="00CC66AE">
        <w:rPr>
          <w:rFonts w:ascii="Times New Roman" w:hAnsi="Times New Roman"/>
        </w:rPr>
        <w:t>]</w:t>
      </w:r>
      <w:r w:rsidR="00B528A4" w:rsidRPr="00CC66AE">
        <w:rPr>
          <w:rFonts w:ascii="Times New Roman" w:hAnsi="Times New Roman"/>
        </w:rPr>
        <w:t xml:space="preserve"> og den realiserede omsætning i perioden </w:t>
      </w:r>
      <w:r w:rsidR="16FFB742" w:rsidRPr="00CC66AE">
        <w:rPr>
          <w:rFonts w:ascii="Times New Roman" w:hAnsi="Times New Roman"/>
        </w:rPr>
        <w:t>[</w:t>
      </w:r>
      <w:r w:rsidR="00B528A4" w:rsidRPr="00CC66AE">
        <w:rPr>
          <w:rFonts w:ascii="Times New Roman" w:hAnsi="Times New Roman"/>
          <w:highlight w:val="yellow"/>
        </w:rPr>
        <w:t>1. april 2019 – 30. juni 2019</w:t>
      </w:r>
      <w:r w:rsidR="7837C1D2" w:rsidRPr="00CC66AE">
        <w:rPr>
          <w:rFonts w:ascii="Times New Roman" w:hAnsi="Times New Roman"/>
        </w:rPr>
        <w:t>]</w:t>
      </w:r>
      <w:r w:rsidRPr="00CC66AE">
        <w:rPr>
          <w:rFonts w:ascii="Times New Roman" w:hAnsi="Times New Roman"/>
        </w:rPr>
        <w:t xml:space="preserve"> (i det følgende kaldet ”opgørelsen”)</w:t>
      </w:r>
      <w:r w:rsidR="00B528A4" w:rsidRPr="00CC66AE">
        <w:rPr>
          <w:rFonts w:ascii="Times New Roman" w:hAnsi="Times New Roman"/>
        </w:rPr>
        <w:t>.</w:t>
      </w:r>
      <w:bookmarkStart w:id="1" w:name="_Hlk36497133"/>
      <w:r w:rsidR="00B528A4" w:rsidRPr="00CC66AE">
        <w:rPr>
          <w:rFonts w:ascii="Times New Roman" w:hAnsi="Times New Roman"/>
        </w:rPr>
        <w:t xml:space="preserve"> </w:t>
      </w:r>
    </w:p>
    <w:p w14:paraId="2A34BC78" w14:textId="0DC2B9F1" w:rsidR="00ED2C19" w:rsidRPr="00CC66AE" w:rsidRDefault="00ED2C19" w:rsidP="00ED2C19">
      <w:pPr>
        <w:spacing w:after="120" w:line="280" w:lineRule="atLeast"/>
        <w:rPr>
          <w:rFonts w:ascii="Times New Roman" w:hAnsi="Times New Roman"/>
        </w:rPr>
      </w:pPr>
      <w:r w:rsidRPr="00CC66AE">
        <w:rPr>
          <w:rFonts w:ascii="Times New Roman" w:hAnsi="Times New Roman"/>
        </w:rPr>
        <w:t>Opgørelsen udarbejdes i henhold til bekendtgørelse</w:t>
      </w:r>
      <w:r w:rsidR="00AE40E8">
        <w:rPr>
          <w:rFonts w:ascii="Times New Roman" w:hAnsi="Times New Roman"/>
        </w:rPr>
        <w:t xml:space="preserve"> nr. </w:t>
      </w:r>
      <w:r w:rsidR="00AE40E8" w:rsidRPr="00AE40E8">
        <w:rPr>
          <w:rFonts w:ascii="Times New Roman" w:hAnsi="Times New Roman"/>
        </w:rPr>
        <w:t>350 af 20. april</w:t>
      </w:r>
      <w:r w:rsidRPr="00CC66AE">
        <w:rPr>
          <w:rFonts w:ascii="Times New Roman" w:hAnsi="Times New Roman"/>
        </w:rPr>
        <w:t xml:space="preserve"> om kompensationsordning for virksomheders faste omkostninger (i det følgende kaldet ”bekendtgørelsen”) og vejledning om ansøgning til den midlertidige kompensationsordning for virksomheders faste omkostninger (i det følgende kaldet ”vejledningen”).</w:t>
      </w:r>
    </w:p>
    <w:bookmarkEnd w:id="1"/>
    <w:p w14:paraId="05F451D9" w14:textId="77777777" w:rsidR="00ED2C19" w:rsidRPr="00CC66AE" w:rsidRDefault="0B499D81" w:rsidP="00ED2C19">
      <w:pPr>
        <w:rPr>
          <w:rFonts w:ascii="Times New Roman" w:hAnsi="Times New Roman"/>
        </w:rPr>
      </w:pPr>
      <w:r w:rsidRPr="00CC66AE">
        <w:rPr>
          <w:rFonts w:ascii="Times New Roman" w:hAnsi="Times New Roman"/>
        </w:rPr>
        <w:t>Det er vores opfattelse, at opgørelsen i alle væsentlige henseender er udarbejdet i overensstemmelse med bekendtgørelsen og vejledningen.</w:t>
      </w:r>
    </w:p>
    <w:p w14:paraId="02EB378F" w14:textId="77777777" w:rsidR="00ED2C19" w:rsidRPr="00CC66AE" w:rsidRDefault="00ED2C19" w:rsidP="00ED2C19">
      <w:pPr>
        <w:spacing w:line="280" w:lineRule="atLeast"/>
        <w:rPr>
          <w:rFonts w:ascii="Times New Roman" w:hAnsi="Times New Roman"/>
          <w:b/>
          <w:sz w:val="24"/>
        </w:rPr>
      </w:pPr>
    </w:p>
    <w:p w14:paraId="499F3F90" w14:textId="77777777" w:rsidR="00ED2C19" w:rsidRPr="00CC66AE" w:rsidRDefault="00ED2C19" w:rsidP="00ED2C19">
      <w:pPr>
        <w:spacing w:line="280" w:lineRule="atLeast"/>
        <w:rPr>
          <w:rFonts w:ascii="Times New Roman" w:hAnsi="Times New Roman"/>
          <w:b/>
          <w:sz w:val="24"/>
        </w:rPr>
      </w:pPr>
      <w:r w:rsidRPr="00CC66AE">
        <w:rPr>
          <w:rFonts w:ascii="Times New Roman" w:hAnsi="Times New Roman"/>
          <w:b/>
          <w:sz w:val="24"/>
        </w:rPr>
        <w:t>Grundlag for konklusion</w:t>
      </w:r>
    </w:p>
    <w:p w14:paraId="49C3ED8C"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Vi har udført vores revision i overensstemmelse med internationale standarder om revision og de yderligere krav, der er gældende i Danmark. Vores ansvar ifølge disse standarder og krav er nærmere beskrevet i erklæringens afsnit ”Revisors ansvar for revisionen af opgørelsen”. Vi er uafhængige af [virksomheden]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6A05A809" w14:textId="77777777" w:rsidR="00AE25FE" w:rsidRPr="00CC66AE" w:rsidRDefault="00AE25FE" w:rsidP="00ED2C19">
      <w:pPr>
        <w:spacing w:after="120" w:line="280" w:lineRule="atLeast"/>
        <w:rPr>
          <w:rFonts w:ascii="Times New Roman" w:hAnsi="Times New Roman"/>
          <w:b/>
          <w:sz w:val="24"/>
        </w:rPr>
      </w:pPr>
    </w:p>
    <w:p w14:paraId="37776BCB" w14:textId="07D5451D" w:rsidR="00AE25FE" w:rsidRPr="00CC66AE" w:rsidRDefault="00ED2C19" w:rsidP="00ED2C19">
      <w:pPr>
        <w:spacing w:after="120" w:line="280" w:lineRule="atLeast"/>
        <w:rPr>
          <w:rFonts w:ascii="Times New Roman" w:hAnsi="Times New Roman"/>
        </w:rPr>
      </w:pPr>
      <w:r w:rsidRPr="00CC66AE">
        <w:rPr>
          <w:rFonts w:ascii="Times New Roman" w:hAnsi="Times New Roman"/>
          <w:b/>
          <w:sz w:val="24"/>
        </w:rPr>
        <w:t xml:space="preserve">Fremhævelse af forhold i opgørelsen </w:t>
      </w:r>
      <w:r w:rsidRPr="00CC66AE">
        <w:rPr>
          <w:rFonts w:ascii="Times New Roman" w:hAnsi="Times New Roman"/>
          <w:b/>
          <w:sz w:val="24"/>
        </w:rPr>
        <w:br/>
      </w:r>
      <w:r w:rsidRPr="00CC66AE">
        <w:rPr>
          <w:rFonts w:ascii="Times New Roman" w:hAnsi="Times New Roman"/>
        </w:rPr>
        <w:t xml:space="preserve">Vi henleder opmærksomheden på </w:t>
      </w:r>
      <w:r w:rsidR="00AE25FE" w:rsidRPr="00CC66AE">
        <w:rPr>
          <w:rFonts w:ascii="Times New Roman" w:hAnsi="Times New Roman"/>
        </w:rPr>
        <w:t>bekendtgørelse</w:t>
      </w:r>
      <w:r w:rsidR="00410B97">
        <w:rPr>
          <w:rFonts w:ascii="Times New Roman" w:hAnsi="Times New Roman"/>
        </w:rPr>
        <w:t>n</w:t>
      </w:r>
      <w:r w:rsidR="00AE25FE" w:rsidRPr="00CC66AE">
        <w:rPr>
          <w:rFonts w:ascii="Times New Roman" w:hAnsi="Times New Roman"/>
        </w:rPr>
        <w:t xml:space="preserve"> og vejledning</w:t>
      </w:r>
      <w:r w:rsidR="00410B97">
        <w:rPr>
          <w:rFonts w:ascii="Times New Roman" w:hAnsi="Times New Roman"/>
        </w:rPr>
        <w:t>en</w:t>
      </w:r>
      <w:r w:rsidR="00AE25FE" w:rsidRPr="00CC66AE">
        <w:rPr>
          <w:rFonts w:ascii="Times New Roman" w:hAnsi="Times New Roman"/>
        </w:rPr>
        <w:t>,</w:t>
      </w:r>
      <w:r w:rsidRPr="00CC66AE">
        <w:rPr>
          <w:rFonts w:ascii="Times New Roman" w:hAnsi="Times New Roman"/>
        </w:rPr>
        <w:t xml:space="preserve"> hvor principperne for opgørelse af </w:t>
      </w:r>
      <w:r w:rsidR="00AE25FE" w:rsidRPr="00CC66AE">
        <w:rPr>
          <w:rFonts w:ascii="Times New Roman" w:hAnsi="Times New Roman"/>
        </w:rPr>
        <w:t xml:space="preserve">omsætning og </w:t>
      </w:r>
      <w:r w:rsidRPr="00CC66AE">
        <w:rPr>
          <w:rFonts w:ascii="Times New Roman" w:hAnsi="Times New Roman"/>
        </w:rPr>
        <w:t xml:space="preserve">faste omkostninger er beskrevet. </w:t>
      </w:r>
    </w:p>
    <w:p w14:paraId="28E4FBD9"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 xml:space="preserve">Opgørelsen er udarbejdet med henblik på ansøgning om kompensation for faste omkostninger i henhold til bekendtgørelsen. Som følge heraf kan opgørelsen være uegnet til andre formål. </w:t>
      </w:r>
    </w:p>
    <w:p w14:paraId="55CEAABB"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Vores erklæring er udelukkende udarbejdet til brug for [</w:t>
      </w:r>
      <w:r w:rsidRPr="00CC66AE">
        <w:rPr>
          <w:rFonts w:ascii="Times New Roman" w:hAnsi="Times New Roman"/>
          <w:highlight w:val="yellow"/>
        </w:rPr>
        <w:t>virksomheden</w:t>
      </w:r>
      <w:r w:rsidRPr="00CC66AE">
        <w:rPr>
          <w:rFonts w:ascii="Times New Roman" w:hAnsi="Times New Roman"/>
        </w:rPr>
        <w:t>] og Erhvervsstyrelsen og bør ikke udleveres til eller anvendes af andre parter end [</w:t>
      </w:r>
      <w:r w:rsidRPr="00CC66AE">
        <w:rPr>
          <w:rFonts w:ascii="Times New Roman" w:hAnsi="Times New Roman"/>
          <w:highlight w:val="yellow"/>
        </w:rPr>
        <w:t>virksomheden</w:t>
      </w:r>
      <w:r w:rsidRPr="00CC66AE">
        <w:rPr>
          <w:rFonts w:ascii="Times New Roman" w:hAnsi="Times New Roman"/>
        </w:rPr>
        <w:t xml:space="preserve">] og Erhvervsstyrelsen. </w:t>
      </w:r>
    </w:p>
    <w:p w14:paraId="63F7F5FD"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Vores konklusion er ikke modificeret som følge af disse forhold.</w:t>
      </w:r>
    </w:p>
    <w:p w14:paraId="5A39BBE3" w14:textId="77777777" w:rsidR="00ED2C19" w:rsidRPr="00CC66AE" w:rsidRDefault="00ED2C19" w:rsidP="00ED2C19">
      <w:pPr>
        <w:spacing w:after="120" w:line="280" w:lineRule="atLeast"/>
        <w:rPr>
          <w:rFonts w:ascii="Times New Roman" w:hAnsi="Times New Roman"/>
          <w:b/>
          <w:sz w:val="24"/>
        </w:rPr>
      </w:pPr>
    </w:p>
    <w:p w14:paraId="1847CB0D" w14:textId="77777777" w:rsidR="00ED2C19" w:rsidRPr="00CC66AE" w:rsidRDefault="00ED2C19" w:rsidP="6493856E">
      <w:pPr>
        <w:spacing w:after="120" w:line="280" w:lineRule="atLeast"/>
        <w:rPr>
          <w:rFonts w:ascii="Times New Roman" w:hAnsi="Times New Roman"/>
          <w:b/>
          <w:bCs/>
          <w:sz w:val="24"/>
          <w:highlight w:val="yellow"/>
        </w:rPr>
      </w:pPr>
      <w:r w:rsidRPr="00CC66AE">
        <w:rPr>
          <w:rFonts w:ascii="Times New Roman" w:hAnsi="Times New Roman"/>
          <w:b/>
          <w:bCs/>
          <w:sz w:val="24"/>
          <w:highlight w:val="yellow"/>
        </w:rPr>
        <w:t>[Fremhævelse af forhold i opgørelsen</w:t>
      </w:r>
    </w:p>
    <w:p w14:paraId="04C4D702" w14:textId="77777777" w:rsidR="00ED2C19" w:rsidRPr="00CC66AE" w:rsidRDefault="00ED2C19" w:rsidP="6493856E">
      <w:pPr>
        <w:spacing w:after="120" w:line="280" w:lineRule="atLeast"/>
        <w:rPr>
          <w:rFonts w:ascii="Times New Roman" w:hAnsi="Times New Roman"/>
          <w:highlight w:val="yellow"/>
        </w:rPr>
      </w:pPr>
      <w:r w:rsidRPr="00CC66AE">
        <w:rPr>
          <w:rFonts w:ascii="Times New Roman" w:hAnsi="Times New Roman"/>
          <w:highlight w:val="yellow"/>
        </w:rPr>
        <w:t>[Indsæt flere, hvis relevant, jf. ISA 800 henholdsvis ISA 706 og erklæringsbekendtgørelsens § 19.]</w:t>
      </w:r>
    </w:p>
    <w:p w14:paraId="41C8F396" w14:textId="77777777" w:rsidR="00ED2C19" w:rsidRPr="00CC66AE" w:rsidRDefault="00ED2C19" w:rsidP="00ED2C19">
      <w:pPr>
        <w:spacing w:after="120" w:line="280" w:lineRule="atLeast"/>
        <w:rPr>
          <w:rFonts w:ascii="Times New Roman" w:hAnsi="Times New Roman"/>
        </w:rPr>
      </w:pPr>
    </w:p>
    <w:p w14:paraId="57A25555" w14:textId="77777777" w:rsidR="00ED2C19" w:rsidRPr="00CC66AE" w:rsidRDefault="00ED2C19" w:rsidP="00ED2C19">
      <w:pPr>
        <w:rPr>
          <w:rFonts w:ascii="Times New Roman" w:hAnsi="Times New Roman"/>
          <w:b/>
          <w:bCs/>
        </w:rPr>
      </w:pPr>
      <w:r w:rsidRPr="00CC66AE">
        <w:rPr>
          <w:rFonts w:ascii="Times New Roman" w:hAnsi="Times New Roman"/>
          <w:b/>
          <w:bCs/>
        </w:rPr>
        <w:t>Fremhævelse af forhold vedrørende revisionen</w:t>
      </w:r>
    </w:p>
    <w:p w14:paraId="3CD7380F"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 xml:space="preserve">I forbindelse med revisionen af opgørelsen har vi anvendt et væsentlighedsniveau på 5% af de realiserede faste omkostninger, der søges kompensation for. </w:t>
      </w:r>
    </w:p>
    <w:p w14:paraId="72A3D3EC" w14:textId="41B6E1CE" w:rsidR="00ED2C19" w:rsidRDefault="00ED2C19" w:rsidP="00ED2C19">
      <w:pPr>
        <w:rPr>
          <w:rFonts w:ascii="Times New Roman" w:hAnsi="Times New Roman"/>
        </w:rPr>
      </w:pPr>
    </w:p>
    <w:p w14:paraId="200173E1" w14:textId="77777777" w:rsidR="00FB63F1" w:rsidRPr="00CC66AE" w:rsidRDefault="00FB63F1" w:rsidP="00ED2C19">
      <w:pPr>
        <w:rPr>
          <w:rFonts w:ascii="Times New Roman" w:hAnsi="Times New Roman"/>
        </w:rPr>
      </w:pPr>
    </w:p>
    <w:p w14:paraId="6E892060" w14:textId="77777777" w:rsidR="00CC66AE" w:rsidRDefault="00CC66AE" w:rsidP="00ED2C19">
      <w:pPr>
        <w:pStyle w:val="Almindeligtekst"/>
        <w:spacing w:line="280" w:lineRule="exact"/>
        <w:rPr>
          <w:rFonts w:ascii="Times New Roman" w:hAnsi="Times New Roman" w:cs="Times New Roman"/>
          <w:b/>
          <w:bCs/>
          <w:iCs/>
          <w:sz w:val="24"/>
          <w:szCs w:val="28"/>
        </w:rPr>
      </w:pPr>
    </w:p>
    <w:p w14:paraId="691BFDBD" w14:textId="77777777" w:rsidR="00CC66AE" w:rsidRDefault="00CC66AE" w:rsidP="00ED2C19">
      <w:pPr>
        <w:pStyle w:val="Almindeligtekst"/>
        <w:spacing w:line="280" w:lineRule="exact"/>
        <w:rPr>
          <w:rFonts w:ascii="Times New Roman" w:hAnsi="Times New Roman" w:cs="Times New Roman"/>
          <w:b/>
          <w:bCs/>
          <w:iCs/>
          <w:sz w:val="24"/>
          <w:szCs w:val="28"/>
        </w:rPr>
      </w:pPr>
    </w:p>
    <w:p w14:paraId="6DBBEAFF" w14:textId="1DABF67E" w:rsidR="00ED2C19" w:rsidRPr="00CC66AE" w:rsidRDefault="00ED2C19" w:rsidP="00ED2C19">
      <w:pPr>
        <w:pStyle w:val="Almindeligtekst"/>
        <w:spacing w:line="280" w:lineRule="exact"/>
        <w:rPr>
          <w:rFonts w:ascii="Times New Roman" w:hAnsi="Times New Roman" w:cs="Times New Roman"/>
          <w:b/>
          <w:bCs/>
          <w:iCs/>
          <w:sz w:val="24"/>
          <w:szCs w:val="28"/>
        </w:rPr>
      </w:pPr>
      <w:r w:rsidRPr="00CC66AE">
        <w:rPr>
          <w:rFonts w:ascii="Times New Roman" w:hAnsi="Times New Roman" w:cs="Times New Roman"/>
          <w:b/>
          <w:bCs/>
          <w:iCs/>
          <w:sz w:val="24"/>
          <w:szCs w:val="28"/>
        </w:rPr>
        <w:lastRenderedPageBreak/>
        <w:t>Ledelsens ansvar for opgørelsen</w:t>
      </w:r>
    </w:p>
    <w:p w14:paraId="366E8ACB" w14:textId="77777777" w:rsidR="000076B9" w:rsidRPr="00CC66AE" w:rsidRDefault="00ED2C19" w:rsidP="00ED2C19">
      <w:pPr>
        <w:rPr>
          <w:rFonts w:ascii="Times New Roman" w:hAnsi="Times New Roman"/>
        </w:rPr>
      </w:pPr>
      <w:r w:rsidRPr="00CC66AE">
        <w:rPr>
          <w:rFonts w:ascii="Times New Roman" w:hAnsi="Times New Roman"/>
        </w:rPr>
        <w:t xml:space="preserve">Ledelsen har ansvaret for udarbejdelsen af </w:t>
      </w:r>
      <w:r w:rsidR="000076B9" w:rsidRPr="00CC66AE">
        <w:rPr>
          <w:rFonts w:ascii="Times New Roman" w:hAnsi="Times New Roman"/>
        </w:rPr>
        <w:t xml:space="preserve">nedenstående </w:t>
      </w:r>
      <w:r w:rsidRPr="00CC66AE">
        <w:rPr>
          <w:rFonts w:ascii="Times New Roman" w:hAnsi="Times New Roman"/>
        </w:rPr>
        <w:t xml:space="preserve">opgørelse, der i alle væsentlige henseender er udarbejdet i overensstemmelse med bekendtgørelsen og vejledningen. </w:t>
      </w:r>
    </w:p>
    <w:p w14:paraId="0D0B940D" w14:textId="77777777" w:rsidR="00EB2AD5" w:rsidRPr="00CC66AE" w:rsidRDefault="00EB2AD5" w:rsidP="00EB2AD5">
      <w:pPr>
        <w:rPr>
          <w:rFonts w:ascii="Times New Roman" w:hAnsi="Times New Roman"/>
        </w:rPr>
      </w:pPr>
    </w:p>
    <w:p w14:paraId="463A7F41" w14:textId="77777777" w:rsidR="00EB2AD5" w:rsidRPr="00CC66AE" w:rsidRDefault="00EB2AD5" w:rsidP="00EB2AD5">
      <w:pPr>
        <w:rPr>
          <w:rFonts w:ascii="Times New Roman" w:hAnsi="Times New Roman"/>
        </w:rPr>
      </w:pPr>
      <w:r w:rsidRPr="00CC66AE">
        <w:rPr>
          <w:rFonts w:ascii="Times New Roman" w:hAnsi="Times New Roman"/>
        </w:rPr>
        <w:t>Ledelsen har endvidere ansvaret for den interne kontrol, som ledelsen anser for nødvendig for at udarbejde nedenstående opgørelse uden væsentlig fejlinformation, uanset om denne skyldes besvigelser eller fejl.</w:t>
      </w:r>
    </w:p>
    <w:p w14:paraId="0E27B00A" w14:textId="77777777" w:rsidR="00EB2AD5" w:rsidRPr="00CC66AE" w:rsidRDefault="00EB2AD5" w:rsidP="00ED2C19">
      <w:pPr>
        <w:rPr>
          <w:rFonts w:ascii="Times New Roman" w:hAnsi="Times New Roman"/>
        </w:rPr>
      </w:pPr>
    </w:p>
    <w:p w14:paraId="60061E4C" w14:textId="77777777" w:rsidR="000076B9" w:rsidRPr="00CC66AE" w:rsidRDefault="000076B9" w:rsidP="00ED2C19">
      <w:pPr>
        <w:rPr>
          <w:rFonts w:ascii="Times New Roman" w:hAnsi="Times New Roman"/>
        </w:rPr>
      </w:pPr>
    </w:p>
    <w:tbl>
      <w:tblPr>
        <w:tblW w:w="8354" w:type="dxa"/>
        <w:tblCellMar>
          <w:left w:w="0" w:type="dxa"/>
          <w:right w:w="0" w:type="dxa"/>
        </w:tblCellMar>
        <w:tblLook w:val="04A0" w:firstRow="1" w:lastRow="0" w:firstColumn="1" w:lastColumn="0" w:noHBand="0" w:noVBand="1"/>
      </w:tblPr>
      <w:tblGrid>
        <w:gridCol w:w="5369"/>
        <w:gridCol w:w="2985"/>
      </w:tblGrid>
      <w:tr w:rsidR="000076B9" w:rsidRPr="00CC66AE" w14:paraId="11E6B1B1" w14:textId="77777777" w:rsidTr="000076B9">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EAFD9C" w14:textId="77777777" w:rsidR="000076B9" w:rsidRPr="00CC66AE" w:rsidRDefault="000076B9">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05CABE6E" w14:textId="77777777" w:rsidR="000076B9" w:rsidRPr="00CC66AE" w:rsidRDefault="000076B9">
            <w:pPr>
              <w:spacing w:line="276" w:lineRule="auto"/>
              <w:jc w:val="both"/>
              <w:rPr>
                <w:rFonts w:ascii="Times New Roman" w:hAnsi="Times New Roman"/>
                <w:b/>
                <w:bCs/>
                <w:color w:val="000000"/>
              </w:rPr>
            </w:pPr>
            <w:r w:rsidRPr="00CC66AE">
              <w:rPr>
                <w:rFonts w:ascii="Times New Roman" w:hAnsi="Times New Roman"/>
                <w:b/>
                <w:bCs/>
                <w:color w:val="000000"/>
              </w:rPr>
              <w:t>Realiseret i perioden 1. april 2019 til 30. juni 2019</w:t>
            </w:r>
          </w:p>
        </w:tc>
      </w:tr>
      <w:tr w:rsidR="000076B9" w:rsidRPr="00CC66AE" w14:paraId="607C7873"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9DE3755" w14:textId="77777777" w:rsidR="000076B9" w:rsidRPr="00CC66AE" w:rsidRDefault="000076B9">
            <w:pPr>
              <w:spacing w:line="276" w:lineRule="auto"/>
              <w:jc w:val="both"/>
              <w:rPr>
                <w:rFonts w:ascii="Times New Roman" w:hAnsi="Times New Roman"/>
                <w:b/>
                <w:bCs/>
                <w:color w:val="000000"/>
              </w:rPr>
            </w:pPr>
            <w:r w:rsidRPr="00CC66AE">
              <w:rPr>
                <w:rFonts w:ascii="Times New Roman" w:hAnsi="Times New Roman"/>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B94D5A5" w14:textId="77777777" w:rsidR="000076B9" w:rsidRPr="00CC66AE" w:rsidRDefault="000076B9">
            <w:pPr>
              <w:spacing w:line="276" w:lineRule="auto"/>
              <w:jc w:val="both"/>
              <w:rPr>
                <w:rFonts w:ascii="Times New Roman" w:hAnsi="Times New Roman"/>
                <w:color w:val="000000"/>
              </w:rPr>
            </w:pPr>
          </w:p>
        </w:tc>
      </w:tr>
      <w:tr w:rsidR="000076B9" w:rsidRPr="00CC66AE" w14:paraId="52929EF6"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2FDC9B7" w14:textId="77777777" w:rsidR="000076B9" w:rsidRPr="00CC66AE" w:rsidRDefault="000076B9">
            <w:pPr>
              <w:spacing w:line="276" w:lineRule="auto"/>
              <w:jc w:val="both"/>
              <w:rPr>
                <w:rFonts w:ascii="Times New Roman" w:hAnsi="Times New Roman"/>
                <w:color w:val="000000"/>
              </w:rPr>
            </w:pPr>
            <w:r w:rsidRPr="00CC66AE">
              <w:rPr>
                <w:rFonts w:ascii="Times New Roman" w:hAnsi="Times New Roman"/>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DEEC669" w14:textId="77777777" w:rsidR="000076B9" w:rsidRPr="00CC66AE" w:rsidRDefault="000076B9">
            <w:pPr>
              <w:spacing w:line="276" w:lineRule="auto"/>
              <w:jc w:val="both"/>
              <w:rPr>
                <w:rFonts w:ascii="Times New Roman" w:hAnsi="Times New Roman"/>
                <w:color w:val="000000"/>
              </w:rPr>
            </w:pPr>
          </w:p>
        </w:tc>
      </w:tr>
      <w:tr w:rsidR="000076B9" w:rsidRPr="00CC66AE" w14:paraId="2112A3D4"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E7AD5E8" w14:textId="77777777" w:rsidR="000076B9" w:rsidRPr="00CC66AE" w:rsidRDefault="000076B9">
            <w:pPr>
              <w:spacing w:line="276" w:lineRule="auto"/>
              <w:jc w:val="both"/>
              <w:rPr>
                <w:rFonts w:ascii="Times New Roman" w:hAnsi="Times New Roman"/>
                <w:color w:val="000000"/>
              </w:rPr>
            </w:pPr>
            <w:r w:rsidRPr="00CC66AE">
              <w:rPr>
                <w:rFonts w:ascii="Times New Roman" w:hAnsi="Times New Roman"/>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656B9AB" w14:textId="77777777" w:rsidR="000076B9" w:rsidRPr="00CC66AE" w:rsidRDefault="000076B9">
            <w:pPr>
              <w:spacing w:line="276" w:lineRule="auto"/>
              <w:jc w:val="both"/>
              <w:rPr>
                <w:rFonts w:ascii="Times New Roman" w:hAnsi="Times New Roman"/>
                <w:color w:val="000000"/>
              </w:rPr>
            </w:pPr>
          </w:p>
        </w:tc>
      </w:tr>
      <w:tr w:rsidR="000076B9" w:rsidRPr="00CC66AE" w14:paraId="2265C485"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05D65E0" w14:textId="77777777" w:rsidR="000076B9" w:rsidRPr="00CC66AE" w:rsidRDefault="000076B9">
            <w:pPr>
              <w:spacing w:line="276" w:lineRule="auto"/>
              <w:jc w:val="both"/>
              <w:rPr>
                <w:rFonts w:ascii="Times New Roman" w:hAnsi="Times New Roman"/>
                <w:b/>
                <w:bCs/>
                <w:color w:val="000000"/>
              </w:rPr>
            </w:pPr>
            <w:r w:rsidRPr="00CC66AE">
              <w:rPr>
                <w:rFonts w:ascii="Times New Roman" w:hAnsi="Times New Roman"/>
                <w:b/>
                <w:bCs/>
                <w:color w:val="000000"/>
              </w:rPr>
              <w:t xml:space="preserve">Omsætning </w:t>
            </w:r>
            <w:r w:rsidR="00EB2AD5" w:rsidRPr="00CC66AE">
              <w:rPr>
                <w:rFonts w:ascii="Times New Roman" w:hAnsi="Times New Roman"/>
                <w:b/>
                <w:bCs/>
                <w:color w:val="000000"/>
              </w:rPr>
              <w:t xml:space="preserve">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5FB0818" w14:textId="77777777" w:rsidR="000076B9" w:rsidRPr="00CC66AE" w:rsidRDefault="000076B9">
            <w:pPr>
              <w:spacing w:line="276" w:lineRule="auto"/>
              <w:jc w:val="both"/>
              <w:rPr>
                <w:rFonts w:ascii="Times New Roman" w:hAnsi="Times New Roman"/>
                <w:color w:val="000000"/>
              </w:rPr>
            </w:pPr>
          </w:p>
        </w:tc>
      </w:tr>
    </w:tbl>
    <w:p w14:paraId="049F31CB" w14:textId="77777777" w:rsidR="000076B9" w:rsidRPr="00CC66AE" w:rsidRDefault="000076B9" w:rsidP="00ED2C19">
      <w:pPr>
        <w:rPr>
          <w:rFonts w:ascii="Times New Roman" w:hAnsi="Times New Roman"/>
        </w:rPr>
      </w:pPr>
    </w:p>
    <w:tbl>
      <w:tblPr>
        <w:tblW w:w="8354" w:type="dxa"/>
        <w:tblCellMar>
          <w:left w:w="0" w:type="dxa"/>
          <w:right w:w="0" w:type="dxa"/>
        </w:tblCellMar>
        <w:tblLook w:val="04A0" w:firstRow="1" w:lastRow="0" w:firstColumn="1" w:lastColumn="0" w:noHBand="0" w:noVBand="1"/>
      </w:tblPr>
      <w:tblGrid>
        <w:gridCol w:w="5369"/>
        <w:gridCol w:w="2985"/>
      </w:tblGrid>
      <w:tr w:rsidR="000076B9" w:rsidRPr="00CC66AE" w14:paraId="07699A06" w14:textId="77777777" w:rsidTr="00452A61">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3128261" w14:textId="77777777" w:rsidR="000076B9" w:rsidRPr="00CC66AE" w:rsidRDefault="000076B9" w:rsidP="00452A61">
            <w:pPr>
              <w:spacing w:line="276" w:lineRule="auto"/>
              <w:jc w:val="both"/>
              <w:rPr>
                <w:rFonts w:ascii="Times New Roman" w:hAnsi="Times New Roman"/>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54EC50B" w14:textId="77777777" w:rsidR="000076B9" w:rsidRPr="00CC66AE" w:rsidRDefault="000076B9" w:rsidP="00452A61">
            <w:pPr>
              <w:spacing w:line="276" w:lineRule="auto"/>
              <w:jc w:val="both"/>
              <w:rPr>
                <w:rFonts w:ascii="Times New Roman" w:hAnsi="Times New Roman"/>
                <w:b/>
                <w:bCs/>
                <w:color w:val="000000"/>
              </w:rPr>
            </w:pPr>
            <w:r w:rsidRPr="00CC66AE">
              <w:rPr>
                <w:rFonts w:ascii="Times New Roman" w:hAnsi="Times New Roman"/>
                <w:b/>
                <w:bCs/>
                <w:color w:val="000000"/>
              </w:rPr>
              <w:t xml:space="preserve">Realiseret i perioden 1. </w:t>
            </w:r>
            <w:r w:rsidR="00441F46" w:rsidRPr="00CC66AE">
              <w:rPr>
                <w:rFonts w:ascii="Times New Roman" w:hAnsi="Times New Roman"/>
                <w:b/>
                <w:bCs/>
                <w:color w:val="000000"/>
              </w:rPr>
              <w:t xml:space="preserve">december </w:t>
            </w:r>
            <w:r w:rsidRPr="00CC66AE">
              <w:rPr>
                <w:rFonts w:ascii="Times New Roman" w:hAnsi="Times New Roman"/>
                <w:b/>
                <w:bCs/>
                <w:color w:val="000000"/>
              </w:rPr>
              <w:t xml:space="preserve">2019 til </w:t>
            </w:r>
            <w:r w:rsidR="00441F46" w:rsidRPr="00CC66AE">
              <w:rPr>
                <w:rFonts w:ascii="Times New Roman" w:hAnsi="Times New Roman"/>
                <w:b/>
                <w:bCs/>
                <w:color w:val="000000"/>
              </w:rPr>
              <w:t>29</w:t>
            </w:r>
            <w:r w:rsidRPr="00CC66AE">
              <w:rPr>
                <w:rFonts w:ascii="Times New Roman" w:hAnsi="Times New Roman"/>
                <w:b/>
                <w:bCs/>
                <w:color w:val="000000"/>
              </w:rPr>
              <w:t xml:space="preserve">. </w:t>
            </w:r>
            <w:r w:rsidR="00441F46" w:rsidRPr="00CC66AE">
              <w:rPr>
                <w:rFonts w:ascii="Times New Roman" w:hAnsi="Times New Roman"/>
                <w:b/>
                <w:bCs/>
                <w:color w:val="000000"/>
              </w:rPr>
              <w:t xml:space="preserve">februar </w:t>
            </w:r>
            <w:r w:rsidRPr="00CC66AE">
              <w:rPr>
                <w:rFonts w:ascii="Times New Roman" w:hAnsi="Times New Roman"/>
                <w:b/>
                <w:bCs/>
                <w:color w:val="000000"/>
              </w:rPr>
              <w:t>20</w:t>
            </w:r>
            <w:r w:rsidR="00441F46" w:rsidRPr="00CC66AE">
              <w:rPr>
                <w:rFonts w:ascii="Times New Roman" w:hAnsi="Times New Roman"/>
                <w:b/>
                <w:bCs/>
                <w:color w:val="000000"/>
              </w:rPr>
              <w:t>20</w:t>
            </w:r>
          </w:p>
        </w:tc>
      </w:tr>
      <w:tr w:rsidR="000076B9" w:rsidRPr="00CC66AE" w14:paraId="636A2E89"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C227461" w14:textId="77777777" w:rsidR="000076B9" w:rsidRPr="00CC66AE" w:rsidRDefault="000076B9" w:rsidP="000076B9">
            <w:pPr>
              <w:spacing w:line="276" w:lineRule="auto"/>
              <w:jc w:val="both"/>
              <w:rPr>
                <w:rFonts w:ascii="Times New Roman" w:hAnsi="Times New Roman"/>
                <w:color w:val="000000"/>
              </w:rPr>
            </w:pPr>
            <w:r w:rsidRPr="00CC66AE">
              <w:rPr>
                <w:rFonts w:ascii="Times New Roman" w:eastAsia="Calibri" w:hAnsi="Times New Roman"/>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2486C05" w14:textId="77777777" w:rsidR="000076B9" w:rsidRPr="00CC66AE" w:rsidRDefault="000076B9" w:rsidP="000076B9">
            <w:pPr>
              <w:spacing w:line="276" w:lineRule="auto"/>
              <w:jc w:val="both"/>
              <w:rPr>
                <w:rFonts w:ascii="Times New Roman" w:hAnsi="Times New Roman"/>
                <w:color w:val="000000"/>
              </w:rPr>
            </w:pPr>
          </w:p>
        </w:tc>
      </w:tr>
      <w:tr w:rsidR="000076B9" w:rsidRPr="00CC66AE" w14:paraId="7426319E"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EAAB0F6" w14:textId="77777777" w:rsidR="000076B9" w:rsidRPr="00CC66AE" w:rsidRDefault="000076B9" w:rsidP="000076B9">
            <w:pPr>
              <w:spacing w:line="276" w:lineRule="auto"/>
              <w:jc w:val="both"/>
              <w:rPr>
                <w:rFonts w:ascii="Times New Roman" w:hAnsi="Times New Roman"/>
                <w:color w:val="000000"/>
              </w:rPr>
            </w:pPr>
            <w:r w:rsidRPr="00CC66AE">
              <w:rPr>
                <w:rFonts w:ascii="Times New Roman" w:eastAsia="Calibri" w:hAnsi="Times New Roman"/>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01652C" w14:textId="77777777" w:rsidR="000076B9" w:rsidRPr="00CC66AE" w:rsidRDefault="000076B9" w:rsidP="000076B9">
            <w:pPr>
              <w:spacing w:line="276" w:lineRule="auto"/>
              <w:jc w:val="both"/>
              <w:rPr>
                <w:rFonts w:ascii="Times New Roman" w:hAnsi="Times New Roman"/>
                <w:color w:val="000000"/>
              </w:rPr>
            </w:pPr>
          </w:p>
        </w:tc>
      </w:tr>
      <w:tr w:rsidR="000076B9" w:rsidRPr="00CC66AE" w14:paraId="020692FC" w14:textId="77777777" w:rsidTr="000076B9">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F9933E2" w14:textId="77777777" w:rsidR="000076B9" w:rsidRPr="00CC66AE" w:rsidRDefault="000076B9" w:rsidP="00441F46">
            <w:pPr>
              <w:spacing w:line="276" w:lineRule="auto"/>
              <w:rPr>
                <w:rFonts w:ascii="Times New Roman" w:hAnsi="Times New Roman"/>
                <w:color w:val="000000"/>
              </w:rPr>
            </w:pPr>
            <w:r w:rsidRPr="00CC66AE">
              <w:rPr>
                <w:rFonts w:ascii="Times New Roman" w:eastAsia="Calibri" w:hAnsi="Times New Roman"/>
                <w:color w:val="000000"/>
              </w:rPr>
              <w:t>Nødvendig</w:t>
            </w:r>
            <w:r w:rsidR="00441F46" w:rsidRPr="00CC66AE">
              <w:rPr>
                <w:rFonts w:ascii="Times New Roman" w:eastAsia="Calibri" w:hAnsi="Times New Roman"/>
                <w:color w:val="000000"/>
              </w:rPr>
              <w:t xml:space="preserve"> </w:t>
            </w:r>
            <w:r w:rsidRPr="00CC66AE">
              <w:rPr>
                <w:rFonts w:ascii="Times New Roman" w:eastAsia="Calibri" w:hAnsi="Times New Roman"/>
                <w:color w:val="000000"/>
              </w:rPr>
              <w:t>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B99056E" w14:textId="77777777" w:rsidR="000076B9" w:rsidRPr="00CC66AE" w:rsidRDefault="000076B9" w:rsidP="000076B9">
            <w:pPr>
              <w:spacing w:line="276" w:lineRule="auto"/>
              <w:jc w:val="both"/>
              <w:rPr>
                <w:rFonts w:ascii="Times New Roman" w:hAnsi="Times New Roman"/>
                <w:color w:val="000000"/>
              </w:rPr>
            </w:pPr>
          </w:p>
        </w:tc>
      </w:tr>
      <w:tr w:rsidR="000076B9" w:rsidRPr="00CC66AE" w14:paraId="47423567"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4A32F87" w14:textId="77777777" w:rsidR="000076B9" w:rsidRPr="00CC66AE" w:rsidRDefault="000076B9" w:rsidP="000076B9">
            <w:pPr>
              <w:spacing w:line="276" w:lineRule="auto"/>
              <w:jc w:val="both"/>
              <w:rPr>
                <w:rFonts w:ascii="Times New Roman" w:hAnsi="Times New Roman"/>
                <w:color w:val="000000"/>
              </w:rPr>
            </w:pPr>
            <w:r w:rsidRPr="00CC66AE">
              <w:rPr>
                <w:rFonts w:ascii="Times New Roman" w:eastAsia="Calibri" w:hAnsi="Times New Roman"/>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299C43A" w14:textId="77777777" w:rsidR="000076B9" w:rsidRPr="00CC66AE" w:rsidRDefault="000076B9" w:rsidP="000076B9">
            <w:pPr>
              <w:spacing w:line="276" w:lineRule="auto"/>
              <w:jc w:val="both"/>
              <w:rPr>
                <w:rFonts w:ascii="Times New Roman" w:hAnsi="Times New Roman"/>
                <w:color w:val="000000"/>
              </w:rPr>
            </w:pPr>
          </w:p>
        </w:tc>
      </w:tr>
      <w:tr w:rsidR="000076B9" w:rsidRPr="00CC66AE" w14:paraId="15F14D79"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5033B697" w14:textId="77777777" w:rsidR="000076B9" w:rsidRPr="00CC66AE" w:rsidRDefault="00666DC2" w:rsidP="000076B9">
            <w:pPr>
              <w:spacing w:line="276" w:lineRule="auto"/>
              <w:jc w:val="both"/>
              <w:rPr>
                <w:rFonts w:ascii="Times New Roman" w:hAnsi="Times New Roman"/>
                <w:color w:val="000000"/>
              </w:rPr>
            </w:pPr>
            <w:sdt>
              <w:sdtPr>
                <w:rPr>
                  <w:rFonts w:ascii="Times New Roman" w:hAnsi="Times New Roman"/>
                </w:rPr>
                <w:tag w:val="goog_rdk_39"/>
                <w:id w:val="299276491"/>
              </w:sdtPr>
              <w:sdtEndPr/>
              <w:sdtContent>
                <w:r w:rsidR="000076B9" w:rsidRPr="00CC66AE">
                  <w:rPr>
                    <w:rFonts w:ascii="Times New Roman" w:eastAsia="Calibri" w:hAnsi="Times New Roman"/>
                    <w:color w:val="000000"/>
                  </w:rPr>
                  <w:t xml:space="preserve">Nødvendig </w:t>
                </w:r>
                <w:r w:rsidR="000076B9" w:rsidRPr="00CC66AE">
                  <w:rPr>
                    <w:rFonts w:ascii="Times New Roman" w:hAnsi="Times New Roman"/>
                  </w:rPr>
                  <w:t xml:space="preserve">løbende </w:t>
                </w:r>
              </w:sdtContent>
            </w:sdt>
            <w:r w:rsidR="000076B9" w:rsidRPr="00CC66AE">
              <w:rPr>
                <w:rFonts w:ascii="Times New Roman" w:eastAsia="Calibri" w:hAnsi="Times New Roman"/>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DDBEF00" w14:textId="77777777" w:rsidR="000076B9" w:rsidRPr="00CC66AE" w:rsidRDefault="000076B9" w:rsidP="000076B9">
            <w:pPr>
              <w:spacing w:line="276" w:lineRule="auto"/>
              <w:jc w:val="both"/>
              <w:rPr>
                <w:rFonts w:ascii="Times New Roman" w:hAnsi="Times New Roman"/>
                <w:color w:val="000000"/>
              </w:rPr>
            </w:pPr>
          </w:p>
        </w:tc>
      </w:tr>
      <w:tr w:rsidR="000076B9" w:rsidRPr="00CC66AE" w14:paraId="3BDD001B"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EA44A67" w14:textId="77777777" w:rsidR="000076B9" w:rsidRPr="00CC66AE" w:rsidRDefault="000076B9" w:rsidP="000076B9">
            <w:pPr>
              <w:spacing w:line="276" w:lineRule="auto"/>
              <w:jc w:val="both"/>
              <w:rPr>
                <w:rFonts w:ascii="Times New Roman" w:hAnsi="Times New Roman"/>
                <w:color w:val="000000"/>
              </w:rPr>
            </w:pPr>
            <w:r w:rsidRPr="00CC66AE">
              <w:rPr>
                <w:rFonts w:ascii="Times New Roman" w:eastAsia="Calibri" w:hAnsi="Times New Roman"/>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461D779" w14:textId="77777777" w:rsidR="000076B9" w:rsidRPr="00CC66AE" w:rsidRDefault="000076B9" w:rsidP="000076B9">
            <w:pPr>
              <w:spacing w:line="276" w:lineRule="auto"/>
              <w:jc w:val="both"/>
              <w:rPr>
                <w:rFonts w:ascii="Times New Roman" w:hAnsi="Times New Roman"/>
                <w:color w:val="000000"/>
              </w:rPr>
            </w:pPr>
          </w:p>
        </w:tc>
      </w:tr>
      <w:tr w:rsidR="000076B9" w:rsidRPr="00CC66AE" w14:paraId="0C3FD4E4"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A772611" w14:textId="77777777" w:rsidR="000076B9" w:rsidRPr="00CC66AE" w:rsidRDefault="00441F46" w:rsidP="000076B9">
            <w:pPr>
              <w:spacing w:line="276" w:lineRule="auto"/>
              <w:jc w:val="both"/>
              <w:rPr>
                <w:rFonts w:ascii="Times New Roman" w:hAnsi="Times New Roman"/>
                <w:color w:val="000000"/>
              </w:rPr>
            </w:pPr>
            <w:r w:rsidRPr="00CC66AE">
              <w:rPr>
                <w:rFonts w:ascii="Times New Roman" w:hAnsi="Times New Roman"/>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F2D8B6" w14:textId="77777777" w:rsidR="000076B9" w:rsidRPr="00CC66AE" w:rsidRDefault="000076B9" w:rsidP="000076B9">
            <w:pPr>
              <w:spacing w:line="276" w:lineRule="auto"/>
              <w:jc w:val="both"/>
              <w:rPr>
                <w:rFonts w:ascii="Times New Roman" w:hAnsi="Times New Roman"/>
                <w:color w:val="000000"/>
              </w:rPr>
            </w:pPr>
          </w:p>
        </w:tc>
      </w:tr>
      <w:tr w:rsidR="000076B9" w:rsidRPr="00CC66AE" w14:paraId="3412FE3C"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B2B945B" w14:textId="77777777" w:rsidR="000076B9" w:rsidRPr="00CC66AE" w:rsidRDefault="00441F46" w:rsidP="000076B9">
            <w:pPr>
              <w:spacing w:line="276" w:lineRule="auto"/>
              <w:jc w:val="both"/>
              <w:rPr>
                <w:rFonts w:ascii="Times New Roman" w:hAnsi="Times New Roman"/>
                <w:color w:val="000000"/>
              </w:rPr>
            </w:pPr>
            <w:r w:rsidRPr="00CC66AE">
              <w:rPr>
                <w:rFonts w:ascii="Times New Roman" w:eastAsia="Calibri" w:hAnsi="Times New Roman"/>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FB78278" w14:textId="77777777" w:rsidR="000076B9" w:rsidRPr="00CC66AE" w:rsidRDefault="000076B9" w:rsidP="000076B9">
            <w:pPr>
              <w:spacing w:line="276" w:lineRule="auto"/>
              <w:jc w:val="both"/>
              <w:rPr>
                <w:rFonts w:ascii="Times New Roman" w:hAnsi="Times New Roman"/>
                <w:color w:val="000000"/>
              </w:rPr>
            </w:pPr>
          </w:p>
        </w:tc>
      </w:tr>
      <w:tr w:rsidR="000076B9" w:rsidRPr="00CC66AE" w14:paraId="7B4CD258"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660AD3AB" w14:textId="77777777" w:rsidR="000076B9" w:rsidRPr="00CC66AE" w:rsidRDefault="00441F46" w:rsidP="000076B9">
            <w:pPr>
              <w:spacing w:line="276" w:lineRule="auto"/>
              <w:jc w:val="both"/>
              <w:rPr>
                <w:rFonts w:ascii="Times New Roman" w:hAnsi="Times New Roman"/>
                <w:color w:val="000000"/>
              </w:rPr>
            </w:pPr>
            <w:r w:rsidRPr="00CC66AE">
              <w:rPr>
                <w:rFonts w:ascii="Times New Roman" w:eastAsia="Calibri" w:hAnsi="Times New Roman"/>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C39945" w14:textId="77777777" w:rsidR="000076B9" w:rsidRPr="00CC66AE" w:rsidRDefault="000076B9" w:rsidP="000076B9">
            <w:pPr>
              <w:spacing w:line="276" w:lineRule="auto"/>
              <w:jc w:val="both"/>
              <w:rPr>
                <w:rFonts w:ascii="Times New Roman" w:hAnsi="Times New Roman"/>
                <w:color w:val="000000"/>
              </w:rPr>
            </w:pPr>
          </w:p>
        </w:tc>
      </w:tr>
      <w:tr w:rsidR="000076B9" w:rsidRPr="00CC66AE" w14:paraId="17B50CBC"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1C6DB55" w14:textId="77777777" w:rsidR="000076B9" w:rsidRPr="00CC66AE" w:rsidRDefault="00441F46" w:rsidP="00441F46">
            <w:pPr>
              <w:spacing w:line="276" w:lineRule="auto"/>
              <w:rPr>
                <w:rFonts w:ascii="Times New Roman" w:hAnsi="Times New Roman"/>
                <w:iCs/>
                <w:color w:val="000000"/>
              </w:rPr>
            </w:pPr>
            <w:r w:rsidRPr="00CC66AE">
              <w:rPr>
                <w:rFonts w:ascii="Times New Roman" w:eastAsia="Calibri" w:hAnsi="Times New Roman"/>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562CB0E" w14:textId="77777777" w:rsidR="000076B9" w:rsidRPr="00CC66AE" w:rsidRDefault="000076B9" w:rsidP="000076B9">
            <w:pPr>
              <w:spacing w:line="276" w:lineRule="auto"/>
              <w:jc w:val="both"/>
              <w:rPr>
                <w:rFonts w:ascii="Times New Roman" w:hAnsi="Times New Roman"/>
                <w:iCs/>
                <w:color w:val="000000"/>
              </w:rPr>
            </w:pPr>
          </w:p>
        </w:tc>
      </w:tr>
      <w:tr w:rsidR="000076B9" w:rsidRPr="00CC66AE" w14:paraId="1A4B5652"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FFFB17A" w14:textId="77777777" w:rsidR="000076B9" w:rsidRPr="00CC66AE" w:rsidRDefault="00441F46" w:rsidP="000076B9">
            <w:pPr>
              <w:spacing w:line="276" w:lineRule="auto"/>
              <w:jc w:val="both"/>
              <w:rPr>
                <w:rFonts w:ascii="Times New Roman" w:hAnsi="Times New Roman"/>
                <w:iCs/>
                <w:color w:val="000000"/>
              </w:rPr>
            </w:pPr>
            <w:r w:rsidRPr="00CC66AE">
              <w:rPr>
                <w:rFonts w:ascii="Times New Roman" w:eastAsia="Calibri" w:hAnsi="Times New Roman"/>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4CE0A41" w14:textId="77777777" w:rsidR="000076B9" w:rsidRPr="00CC66AE" w:rsidRDefault="000076B9" w:rsidP="000076B9">
            <w:pPr>
              <w:spacing w:line="276" w:lineRule="auto"/>
              <w:jc w:val="both"/>
              <w:rPr>
                <w:rFonts w:ascii="Times New Roman" w:hAnsi="Times New Roman"/>
                <w:color w:val="000000"/>
              </w:rPr>
            </w:pPr>
          </w:p>
        </w:tc>
      </w:tr>
      <w:tr w:rsidR="000076B9" w:rsidRPr="00CC66AE" w14:paraId="3BDD1997"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6EAC08C" w14:textId="77777777" w:rsidR="000076B9" w:rsidRPr="00CC66AE" w:rsidRDefault="00441F46" w:rsidP="000076B9">
            <w:pPr>
              <w:spacing w:line="276" w:lineRule="auto"/>
              <w:jc w:val="both"/>
              <w:rPr>
                <w:rFonts w:ascii="Times New Roman" w:hAnsi="Times New Roman"/>
                <w:color w:val="000000"/>
              </w:rPr>
            </w:pPr>
            <w:r w:rsidRPr="00CC66AE">
              <w:rPr>
                <w:rFonts w:ascii="Times New Roman" w:hAnsi="Times New Roman"/>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2EBF3C5" w14:textId="77777777" w:rsidR="000076B9" w:rsidRPr="00CC66AE" w:rsidRDefault="000076B9" w:rsidP="000076B9">
            <w:pPr>
              <w:spacing w:line="276" w:lineRule="auto"/>
              <w:jc w:val="both"/>
              <w:rPr>
                <w:rFonts w:ascii="Times New Roman" w:hAnsi="Times New Roman"/>
                <w:color w:val="000000"/>
              </w:rPr>
            </w:pPr>
          </w:p>
        </w:tc>
      </w:tr>
      <w:tr w:rsidR="000076B9" w:rsidRPr="00CC66AE" w14:paraId="461F5656"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7C527BE" w14:textId="77777777" w:rsidR="000076B9" w:rsidRPr="00CC66AE" w:rsidRDefault="00441F46" w:rsidP="000076B9">
            <w:pPr>
              <w:spacing w:line="276" w:lineRule="auto"/>
              <w:jc w:val="both"/>
              <w:rPr>
                <w:rFonts w:ascii="Times New Roman" w:hAnsi="Times New Roman"/>
                <w:color w:val="000000"/>
              </w:rPr>
            </w:pPr>
            <w:r w:rsidRPr="00CC66AE">
              <w:rPr>
                <w:rFonts w:ascii="Times New Roman" w:hAnsi="Times New Roman"/>
                <w:color w:val="000000"/>
              </w:rPr>
              <w:t>Nedskrivninger på ferskt kød der nedfryses (Gælder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D98A12B" w14:textId="77777777" w:rsidR="000076B9" w:rsidRPr="00CC66AE" w:rsidRDefault="000076B9" w:rsidP="000076B9">
            <w:pPr>
              <w:spacing w:line="276" w:lineRule="auto"/>
              <w:jc w:val="both"/>
              <w:rPr>
                <w:rFonts w:ascii="Times New Roman" w:hAnsi="Times New Roman"/>
                <w:color w:val="000000"/>
              </w:rPr>
            </w:pPr>
          </w:p>
        </w:tc>
      </w:tr>
      <w:tr w:rsidR="000076B9" w:rsidRPr="00CC66AE" w14:paraId="0CEEF55F" w14:textId="77777777" w:rsidTr="00452A61">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32A8662" w14:textId="77777777" w:rsidR="000076B9" w:rsidRPr="00CC66AE" w:rsidRDefault="00EB2AD5" w:rsidP="000076B9">
            <w:pPr>
              <w:spacing w:line="276" w:lineRule="auto"/>
              <w:jc w:val="both"/>
              <w:rPr>
                <w:rFonts w:ascii="Times New Roman" w:hAnsi="Times New Roman"/>
                <w:b/>
                <w:bCs/>
                <w:color w:val="000000"/>
              </w:rPr>
            </w:pPr>
            <w:r w:rsidRPr="00CC66AE">
              <w:rPr>
                <w:rFonts w:ascii="Times New Roman" w:hAnsi="Times New Roman"/>
                <w:b/>
                <w:bCs/>
                <w:color w:val="000000"/>
              </w:rPr>
              <w:t xml:space="preserve">Faste omkostninger i alt </w:t>
            </w:r>
            <w:r w:rsidR="000076B9" w:rsidRPr="00CC66AE">
              <w:rPr>
                <w:rFonts w:ascii="Times New Roman" w:hAnsi="Times New Roman"/>
                <w:b/>
                <w:bCs/>
                <w:color w:val="000000"/>
              </w:rPr>
              <w:t xml:space="preserve">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946DB82" w14:textId="77777777" w:rsidR="000076B9" w:rsidRPr="00CC66AE" w:rsidRDefault="000076B9" w:rsidP="000076B9">
            <w:pPr>
              <w:spacing w:line="276" w:lineRule="auto"/>
              <w:jc w:val="both"/>
              <w:rPr>
                <w:rFonts w:ascii="Times New Roman" w:hAnsi="Times New Roman"/>
                <w:color w:val="000000"/>
              </w:rPr>
            </w:pPr>
          </w:p>
        </w:tc>
      </w:tr>
    </w:tbl>
    <w:p w14:paraId="5997CC1D" w14:textId="77777777" w:rsidR="000076B9" w:rsidRPr="00CC66AE" w:rsidRDefault="000076B9" w:rsidP="00ED2C19">
      <w:pPr>
        <w:rPr>
          <w:rFonts w:ascii="Times New Roman" w:hAnsi="Times New Roman"/>
        </w:rPr>
      </w:pPr>
    </w:p>
    <w:p w14:paraId="3FE9F23F" w14:textId="77777777" w:rsidR="00EB2AD5" w:rsidRPr="00CC66AE" w:rsidRDefault="00EB2AD5" w:rsidP="00ED2C19">
      <w:pPr>
        <w:pStyle w:val="Almindeligtekst"/>
        <w:spacing w:line="280" w:lineRule="exact"/>
        <w:rPr>
          <w:rFonts w:ascii="Times New Roman" w:hAnsi="Times New Roman" w:cs="Times New Roman"/>
          <w:b/>
          <w:bCs/>
          <w:iCs/>
          <w:sz w:val="24"/>
          <w:szCs w:val="28"/>
        </w:rPr>
      </w:pPr>
    </w:p>
    <w:p w14:paraId="77FA4A15" w14:textId="77777777" w:rsidR="00ED2C19" w:rsidRPr="00CC66AE" w:rsidRDefault="00ED2C19" w:rsidP="00ED2C19">
      <w:pPr>
        <w:pStyle w:val="Almindeligtekst"/>
        <w:spacing w:line="280" w:lineRule="exact"/>
        <w:rPr>
          <w:rFonts w:ascii="Times New Roman" w:hAnsi="Times New Roman" w:cs="Times New Roman"/>
          <w:b/>
          <w:bCs/>
          <w:iCs/>
          <w:sz w:val="24"/>
          <w:szCs w:val="28"/>
        </w:rPr>
      </w:pPr>
      <w:r w:rsidRPr="00CC66AE">
        <w:rPr>
          <w:rFonts w:ascii="Times New Roman" w:hAnsi="Times New Roman" w:cs="Times New Roman"/>
          <w:b/>
          <w:bCs/>
          <w:iCs/>
          <w:sz w:val="24"/>
          <w:szCs w:val="28"/>
        </w:rPr>
        <w:t>Revisors ansvar for revisionen af opgørelsen</w:t>
      </w:r>
    </w:p>
    <w:p w14:paraId="42283E00"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Vores mål er at opnå høj grad af sikkerhed for, om opgørelsen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097F9968"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lastRenderedPageBreak/>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242B0D71" w14:textId="77777777" w:rsidR="00ED2C19" w:rsidRPr="00CC66AE" w:rsidRDefault="00ED2C19" w:rsidP="00ED2C19">
      <w:pPr>
        <w:pStyle w:val="Listeafsnit"/>
        <w:numPr>
          <w:ilvl w:val="0"/>
          <w:numId w:val="1"/>
        </w:numPr>
        <w:spacing w:after="120" w:line="280" w:lineRule="atLeast"/>
        <w:ind w:left="567" w:hanging="567"/>
        <w:rPr>
          <w:color w:val="auto"/>
          <w:sz w:val="22"/>
          <w:szCs w:val="24"/>
        </w:rPr>
      </w:pPr>
      <w:r w:rsidRPr="00CC66AE">
        <w:rPr>
          <w:color w:val="auto"/>
          <w:sz w:val="22"/>
          <w:szCs w:val="24"/>
        </w:rPr>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D0F19BE" w14:textId="77777777" w:rsidR="00ED2C19" w:rsidRPr="00CC66AE" w:rsidRDefault="00ED2C19" w:rsidP="00ED2C19">
      <w:pPr>
        <w:pStyle w:val="Listeafsnit"/>
        <w:numPr>
          <w:ilvl w:val="0"/>
          <w:numId w:val="1"/>
        </w:numPr>
        <w:spacing w:after="120" w:line="280" w:lineRule="atLeast"/>
        <w:ind w:left="567" w:hanging="567"/>
        <w:rPr>
          <w:color w:val="auto"/>
          <w:sz w:val="22"/>
          <w:szCs w:val="24"/>
        </w:rPr>
      </w:pPr>
      <w:r w:rsidRPr="00CC66AE">
        <w:rPr>
          <w:color w:val="auto"/>
          <w:sz w:val="22"/>
          <w:szCs w:val="24"/>
        </w:rPr>
        <w:t>Opnår vi forståelse af den interne kontrol med relevans for revisionen for at kunne udforme revisionshandlinger, der er passende efter omstændighederne, men ikke for at kunne udtrykke en konklusion om effektiviteten af [</w:t>
      </w:r>
      <w:r w:rsidRPr="00CC66AE">
        <w:rPr>
          <w:color w:val="auto"/>
          <w:sz w:val="22"/>
          <w:szCs w:val="24"/>
          <w:highlight w:val="yellow"/>
        </w:rPr>
        <w:t>virksomhedens</w:t>
      </w:r>
      <w:r w:rsidRPr="00CC66AE">
        <w:rPr>
          <w:color w:val="auto"/>
          <w:sz w:val="22"/>
          <w:szCs w:val="24"/>
        </w:rPr>
        <w:t xml:space="preserve">] interne kontrol. </w:t>
      </w:r>
    </w:p>
    <w:p w14:paraId="680FEC58" w14:textId="77777777" w:rsidR="00ED2C19" w:rsidRPr="00CC66AE" w:rsidRDefault="00ED2C19" w:rsidP="00ED2C19">
      <w:pPr>
        <w:pStyle w:val="Listeafsnit"/>
        <w:numPr>
          <w:ilvl w:val="0"/>
          <w:numId w:val="1"/>
        </w:numPr>
        <w:spacing w:after="120" w:line="280" w:lineRule="atLeast"/>
        <w:ind w:left="567" w:hanging="567"/>
      </w:pPr>
      <w:r w:rsidRPr="00CC66AE">
        <w:rPr>
          <w:color w:val="auto"/>
          <w:sz w:val="22"/>
          <w:szCs w:val="24"/>
        </w:rPr>
        <w:t xml:space="preserve">Tager vi stilling til, om den praksis for opgørelse af </w:t>
      </w:r>
      <w:r w:rsidR="00071AA9" w:rsidRPr="00CC66AE">
        <w:rPr>
          <w:color w:val="auto"/>
          <w:sz w:val="22"/>
          <w:szCs w:val="24"/>
        </w:rPr>
        <w:t xml:space="preserve">omsætning og </w:t>
      </w:r>
      <w:r w:rsidRPr="00CC66AE">
        <w:rPr>
          <w:color w:val="auto"/>
          <w:sz w:val="22"/>
          <w:szCs w:val="24"/>
        </w:rPr>
        <w:t>faste omkostninger, som er anvendt af ledelsen, er passende, samt om de regnskabsmæssige skøn og tilknyttede oplysninger, som ledelsen har udarbejdet, er rimelige.</w:t>
      </w:r>
    </w:p>
    <w:p w14:paraId="4C6A5F06" w14:textId="77777777" w:rsidR="00ED2C19" w:rsidRPr="00CC66AE" w:rsidRDefault="00ED2C19" w:rsidP="00ED2C19">
      <w:pPr>
        <w:spacing w:after="120" w:line="280" w:lineRule="atLeast"/>
        <w:rPr>
          <w:rFonts w:ascii="Times New Roman" w:hAnsi="Times New Roman"/>
        </w:rPr>
      </w:pPr>
      <w:r w:rsidRPr="00CC66AE">
        <w:rPr>
          <w:rFonts w:ascii="Times New Roman" w:hAnsi="Times New Roman"/>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F72F646" w14:textId="77777777" w:rsidR="00ED2C19" w:rsidRPr="00CC66AE" w:rsidRDefault="00ED2C19" w:rsidP="00ED2C19">
      <w:pPr>
        <w:rPr>
          <w:rFonts w:ascii="Times New Roman" w:hAnsi="Times New Roman"/>
        </w:rPr>
      </w:pPr>
    </w:p>
    <w:p w14:paraId="08CE6F91" w14:textId="77777777" w:rsidR="00ED2C19" w:rsidRPr="00CC66AE" w:rsidRDefault="00ED2C19" w:rsidP="00ED2C19">
      <w:pPr>
        <w:rPr>
          <w:rFonts w:ascii="Times New Roman" w:hAnsi="Times New Roman"/>
        </w:rPr>
      </w:pPr>
    </w:p>
    <w:p w14:paraId="5A21C37B" w14:textId="77777777" w:rsidR="00ED2C19" w:rsidRPr="00CC66AE" w:rsidRDefault="00ED2C19" w:rsidP="00ED2C19">
      <w:pPr>
        <w:rPr>
          <w:rFonts w:ascii="Times New Roman" w:hAnsi="Times New Roman"/>
        </w:rPr>
      </w:pPr>
      <w:r w:rsidRPr="00CC66AE">
        <w:rPr>
          <w:rFonts w:ascii="Times New Roman" w:hAnsi="Times New Roman"/>
        </w:rPr>
        <w:t>[By, dato]</w:t>
      </w:r>
    </w:p>
    <w:p w14:paraId="61CDCEAD" w14:textId="77777777" w:rsidR="00ED2C19" w:rsidRPr="00CC66AE" w:rsidRDefault="00ED2C19" w:rsidP="00ED2C19">
      <w:pPr>
        <w:rPr>
          <w:rFonts w:ascii="Times New Roman" w:hAnsi="Times New Roman"/>
        </w:rPr>
      </w:pPr>
    </w:p>
    <w:p w14:paraId="600C9209" w14:textId="77777777" w:rsidR="00ED2C19" w:rsidRPr="00CC66AE" w:rsidRDefault="00ED2C19" w:rsidP="00ED2C19">
      <w:pPr>
        <w:rPr>
          <w:rFonts w:ascii="Times New Roman" w:hAnsi="Times New Roman"/>
        </w:rPr>
      </w:pPr>
      <w:r w:rsidRPr="00CC66AE">
        <w:rPr>
          <w:rFonts w:ascii="Times New Roman" w:hAnsi="Times New Roman"/>
        </w:rPr>
        <w:t>[Revisionsvirksomhedens navn]</w:t>
      </w:r>
    </w:p>
    <w:p w14:paraId="04EA3BF7" w14:textId="77777777" w:rsidR="00ED2C19" w:rsidRPr="00CC66AE" w:rsidRDefault="00ED2C19" w:rsidP="00ED2C19">
      <w:pPr>
        <w:rPr>
          <w:rFonts w:ascii="Times New Roman" w:hAnsi="Times New Roman"/>
          <w:lang w:val="en-US"/>
        </w:rPr>
      </w:pPr>
      <w:r w:rsidRPr="00CC66AE">
        <w:rPr>
          <w:rFonts w:ascii="Times New Roman" w:hAnsi="Times New Roman"/>
        </w:rPr>
        <w:t xml:space="preserve">CVR-nr. </w:t>
      </w:r>
      <w:r w:rsidRPr="00CC66AE">
        <w:rPr>
          <w:rFonts w:ascii="Times New Roman" w:hAnsi="Times New Roman"/>
          <w:lang w:val="en-US"/>
        </w:rPr>
        <w:t>[xx xx xx xx]</w:t>
      </w:r>
    </w:p>
    <w:p w14:paraId="648FB2EE" w14:textId="77777777" w:rsidR="00ED2C19" w:rsidRPr="00CC66AE" w:rsidRDefault="00ED2C19" w:rsidP="00ED2C19">
      <w:pPr>
        <w:rPr>
          <w:rFonts w:ascii="Times New Roman" w:hAnsi="Times New Roman"/>
          <w:lang w:val="en-US"/>
        </w:rPr>
      </w:pPr>
      <w:r w:rsidRPr="00CC66AE">
        <w:rPr>
          <w:rFonts w:ascii="Times New Roman" w:hAnsi="Times New Roman"/>
          <w:lang w:val="en-US"/>
        </w:rPr>
        <w:t>_____________________________________</w:t>
      </w:r>
    </w:p>
    <w:p w14:paraId="7FF6BAF8" w14:textId="77777777" w:rsidR="00ED2C19" w:rsidRPr="00CC66AE" w:rsidRDefault="00ED2C19" w:rsidP="00ED2C19">
      <w:pPr>
        <w:rPr>
          <w:rFonts w:ascii="Times New Roman" w:hAnsi="Times New Roman"/>
          <w:lang w:val="en-US"/>
        </w:rPr>
      </w:pPr>
      <w:r w:rsidRPr="00CC66AE">
        <w:rPr>
          <w:rFonts w:ascii="Times New Roman" w:hAnsi="Times New Roman"/>
          <w:lang w:val="en-US"/>
        </w:rPr>
        <w:t>[Revisors navn]</w:t>
      </w:r>
    </w:p>
    <w:p w14:paraId="1BA51148" w14:textId="0B9DD9BD" w:rsidR="00ED2C19" w:rsidRPr="00CC66AE" w:rsidRDefault="00ED2C19" w:rsidP="00ED2C19">
      <w:pPr>
        <w:rPr>
          <w:rFonts w:ascii="Times New Roman" w:hAnsi="Times New Roman"/>
          <w:lang w:val="en-US"/>
        </w:rPr>
      </w:pPr>
      <w:r w:rsidRPr="00CC66AE">
        <w:rPr>
          <w:rFonts w:ascii="Times New Roman" w:hAnsi="Times New Roman"/>
          <w:lang w:val="en-US"/>
        </w:rPr>
        <w:t>[Revisors tit</w:t>
      </w:r>
      <w:r w:rsidR="00410B97">
        <w:rPr>
          <w:rFonts w:ascii="Times New Roman" w:hAnsi="Times New Roman"/>
          <w:lang w:val="en-US"/>
        </w:rPr>
        <w:t>el</w:t>
      </w:r>
      <w:r w:rsidRPr="00CC66AE">
        <w:rPr>
          <w:rFonts w:ascii="Times New Roman" w:hAnsi="Times New Roman"/>
          <w:lang w:val="en-US"/>
        </w:rPr>
        <w:t xml:space="preserve">] </w:t>
      </w:r>
    </w:p>
    <w:p w14:paraId="690E5AD9" w14:textId="77777777" w:rsidR="00ED2C19" w:rsidRPr="00CC66AE" w:rsidRDefault="00ED2C19" w:rsidP="00071AA9">
      <w:pPr>
        <w:rPr>
          <w:rFonts w:ascii="Times New Roman" w:hAnsi="Times New Roman"/>
          <w:lang w:val="en-US"/>
        </w:rPr>
      </w:pPr>
      <w:r w:rsidRPr="00CC66AE">
        <w:rPr>
          <w:rFonts w:ascii="Times New Roman" w:hAnsi="Times New Roman"/>
          <w:lang w:val="en-US"/>
        </w:rPr>
        <w:t>[MNE-nr. xx xx xx xx]</w:t>
      </w:r>
    </w:p>
    <w:p w14:paraId="6BB9E253" w14:textId="77777777" w:rsidR="0050719D" w:rsidRPr="00CC66AE" w:rsidRDefault="0050719D">
      <w:pPr>
        <w:rPr>
          <w:rFonts w:ascii="Times New Roman" w:hAnsi="Times New Roman"/>
          <w:lang w:val="en-US"/>
        </w:rPr>
      </w:pPr>
    </w:p>
    <w:sectPr w:rsidR="0050719D" w:rsidRPr="00CC66AE"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02D1" w14:textId="77777777" w:rsidR="00666DC2" w:rsidRDefault="00666DC2" w:rsidP="00EC76D3">
      <w:r>
        <w:separator/>
      </w:r>
    </w:p>
  </w:endnote>
  <w:endnote w:type="continuationSeparator" w:id="0">
    <w:p w14:paraId="281CE36E" w14:textId="77777777" w:rsidR="00666DC2" w:rsidRDefault="00666DC2"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96AC" w14:textId="77777777" w:rsidR="00666DC2" w:rsidRDefault="00666DC2" w:rsidP="00EC76D3">
      <w:r>
        <w:separator/>
      </w:r>
    </w:p>
  </w:footnote>
  <w:footnote w:type="continuationSeparator" w:id="0">
    <w:p w14:paraId="04C6EFF6" w14:textId="77777777" w:rsidR="00666DC2" w:rsidRDefault="00666DC2" w:rsidP="00EC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19"/>
    <w:rsid w:val="000076B9"/>
    <w:rsid w:val="00071AA9"/>
    <w:rsid w:val="0008732B"/>
    <w:rsid w:val="002105F4"/>
    <w:rsid w:val="002D6303"/>
    <w:rsid w:val="00410B97"/>
    <w:rsid w:val="00441F46"/>
    <w:rsid w:val="00452A61"/>
    <w:rsid w:val="0050719D"/>
    <w:rsid w:val="00535490"/>
    <w:rsid w:val="00546FFD"/>
    <w:rsid w:val="00607355"/>
    <w:rsid w:val="006370D8"/>
    <w:rsid w:val="00666DC2"/>
    <w:rsid w:val="006673CE"/>
    <w:rsid w:val="00681340"/>
    <w:rsid w:val="00755B7B"/>
    <w:rsid w:val="007B685C"/>
    <w:rsid w:val="007B6C85"/>
    <w:rsid w:val="00802174"/>
    <w:rsid w:val="00857303"/>
    <w:rsid w:val="008B55D4"/>
    <w:rsid w:val="008E3CA0"/>
    <w:rsid w:val="00915816"/>
    <w:rsid w:val="00AE25FE"/>
    <w:rsid w:val="00AE40E8"/>
    <w:rsid w:val="00B0561F"/>
    <w:rsid w:val="00B528A4"/>
    <w:rsid w:val="00C16FAC"/>
    <w:rsid w:val="00CC66AE"/>
    <w:rsid w:val="00D11520"/>
    <w:rsid w:val="00D23C46"/>
    <w:rsid w:val="00DE24D5"/>
    <w:rsid w:val="00EA4585"/>
    <w:rsid w:val="00EB2AD5"/>
    <w:rsid w:val="00EC76D3"/>
    <w:rsid w:val="00ED2C19"/>
    <w:rsid w:val="00EF725F"/>
    <w:rsid w:val="00FB63F1"/>
    <w:rsid w:val="00FC3A3B"/>
    <w:rsid w:val="02A37EA2"/>
    <w:rsid w:val="0A234E93"/>
    <w:rsid w:val="0B499D81"/>
    <w:rsid w:val="0DAC543B"/>
    <w:rsid w:val="16FFB742"/>
    <w:rsid w:val="2129AB6A"/>
    <w:rsid w:val="5B75B161"/>
    <w:rsid w:val="6493856E"/>
    <w:rsid w:val="7768EB56"/>
    <w:rsid w:val="7837C1D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A8D4C"/>
  <w15:chartTrackingRefBased/>
  <w15:docId w15:val="{51A7D0CC-AB5E-482F-AB8E-09397504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19"/>
    <w:pPr>
      <w:spacing w:line="290" w:lineRule="atLeast"/>
    </w:pPr>
    <w:rPr>
      <w:rFonts w:ascii="Palatino Linotype" w:hAnsi="Palatino Linotype"/>
      <w:sz w:val="22"/>
      <w:szCs w:val="24"/>
    </w:rPr>
  </w:style>
  <w:style w:type="paragraph" w:styleId="Overskrift1">
    <w:name w:val="heading 1"/>
    <w:basedOn w:val="Normal"/>
    <w:next w:val="Normal"/>
    <w:link w:val="Overskrift1Tegn"/>
    <w:uiPriority w:val="9"/>
    <w:qFormat/>
    <w:rsid w:val="00ED2C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Hovedrubrik">
    <w:name w:val="Hovedrubrik"/>
    <w:basedOn w:val="Overskrift1"/>
    <w:next w:val="Normal"/>
    <w:rsid w:val="00ED2C19"/>
    <w:pPr>
      <w:keepLines w:val="0"/>
      <w:spacing w:before="290"/>
      <w:contextualSpacing/>
    </w:pPr>
    <w:rPr>
      <w:rFonts w:ascii="Palatino Linotype" w:eastAsia="Times New Roman" w:hAnsi="Palatino Linotype" w:cs="Arial"/>
      <w:b/>
      <w:bCs/>
      <w:color w:val="auto"/>
      <w:kern w:val="32"/>
      <w:sz w:val="40"/>
    </w:rPr>
  </w:style>
  <w:style w:type="paragraph" w:styleId="Almindeligtekst">
    <w:name w:val="Plain Text"/>
    <w:basedOn w:val="Normal"/>
    <w:link w:val="AlmindeligtekstTegn"/>
    <w:rsid w:val="00ED2C19"/>
    <w:rPr>
      <w:rFonts w:ascii="Courier New" w:hAnsi="Courier New" w:cs="Courier New"/>
      <w:sz w:val="20"/>
      <w:szCs w:val="20"/>
    </w:rPr>
  </w:style>
  <w:style w:type="character" w:customStyle="1" w:styleId="AlmindeligtekstTegn">
    <w:name w:val="Almindelig tekst Tegn"/>
    <w:basedOn w:val="Standardskrifttypeiafsnit"/>
    <w:link w:val="Almindeligtekst"/>
    <w:rsid w:val="00ED2C19"/>
    <w:rPr>
      <w:rFonts w:ascii="Courier New" w:hAnsi="Courier New" w:cs="Courier New"/>
    </w:rPr>
  </w:style>
  <w:style w:type="paragraph" w:styleId="Listeafsnit">
    <w:name w:val="List Paragraph"/>
    <w:basedOn w:val="Normal"/>
    <w:link w:val="ListeafsnitTegn"/>
    <w:uiPriority w:val="34"/>
    <w:qFormat/>
    <w:rsid w:val="00ED2C19"/>
    <w:pPr>
      <w:spacing w:line="240" w:lineRule="auto"/>
      <w:ind w:left="720"/>
    </w:pPr>
    <w:rPr>
      <w:rFonts w:ascii="Times New Roman" w:hAnsi="Times New Roman"/>
      <w:color w:val="000000"/>
      <w:sz w:val="24"/>
      <w:szCs w:val="20"/>
    </w:rPr>
  </w:style>
  <w:style w:type="character" w:customStyle="1" w:styleId="ListeafsnitTegn">
    <w:name w:val="Listeafsnit Tegn"/>
    <w:link w:val="Listeafsnit"/>
    <w:uiPriority w:val="34"/>
    <w:rsid w:val="00ED2C19"/>
    <w:rPr>
      <w:color w:val="000000"/>
      <w:sz w:val="24"/>
    </w:rPr>
  </w:style>
  <w:style w:type="character" w:customStyle="1" w:styleId="Overskrift1Tegn">
    <w:name w:val="Overskrift 1 Tegn"/>
    <w:basedOn w:val="Standardskrifttypeiafsnit"/>
    <w:link w:val="Overskrift1"/>
    <w:uiPriority w:val="9"/>
    <w:rsid w:val="00ED2C19"/>
    <w:rPr>
      <w:rFonts w:asciiTheme="majorHAnsi" w:eastAsiaTheme="majorEastAsia" w:hAnsiTheme="majorHAnsi" w:cstheme="majorBidi"/>
      <w:color w:val="365F91" w:themeColor="accent1" w:themeShade="BF"/>
      <w:sz w:val="32"/>
      <w:szCs w:val="32"/>
    </w:rPr>
  </w:style>
  <w:style w:type="paragraph" w:styleId="Markeringsbobletekst">
    <w:name w:val="Balloon Text"/>
    <w:basedOn w:val="Normal"/>
    <w:link w:val="MarkeringsbobletekstTegn"/>
    <w:uiPriority w:val="99"/>
    <w:semiHidden/>
    <w:unhideWhenUsed/>
    <w:rsid w:val="00B528A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28A4"/>
    <w:rPr>
      <w:rFonts w:ascii="Segoe UI" w:hAnsi="Segoe UI" w:cs="Segoe UI"/>
      <w:sz w:val="18"/>
      <w:szCs w:val="18"/>
    </w:rPr>
  </w:style>
  <w:style w:type="table" w:styleId="Tabel-Gitter">
    <w:name w:val="Table Grid"/>
    <w:basedOn w:val="Tabel-Normal"/>
    <w:uiPriority w:val="59"/>
    <w:rsid w:val="000076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ascii="Palatino Linotype" w:hAnsi="Palatino Linotype"/>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3225">
      <w:bodyDiv w:val="1"/>
      <w:marLeft w:val="0"/>
      <w:marRight w:val="0"/>
      <w:marTop w:val="0"/>
      <w:marBottom w:val="0"/>
      <w:divBdr>
        <w:top w:val="none" w:sz="0" w:space="0" w:color="auto"/>
        <w:left w:val="none" w:sz="0" w:space="0" w:color="auto"/>
        <w:bottom w:val="none" w:sz="0" w:space="0" w:color="auto"/>
        <w:right w:val="none" w:sz="0" w:space="0" w:color="auto"/>
      </w:divBdr>
    </w:div>
    <w:div w:id="10177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Baumbach</dc:creator>
  <cp:keywords/>
  <dc:description/>
  <cp:lastModifiedBy>Jesper Juhlin</cp:lastModifiedBy>
  <cp:revision>2</cp:revision>
  <dcterms:created xsi:type="dcterms:W3CDTF">2020-04-03T08:15:00Z</dcterms:created>
  <dcterms:modified xsi:type="dcterms:W3CDTF">2020-04-03T08:15:00Z</dcterms:modified>
</cp:coreProperties>
</file>